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E8" w:rsidRDefault="00D469E8" w:rsidP="00D469E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 w:rsidRPr="00D469E8">
        <w:rPr>
          <w:rFonts w:ascii="Arial" w:hAnsi="Arial" w:cs="Arial"/>
          <w:b/>
          <w:sz w:val="32"/>
          <w:szCs w:val="32"/>
        </w:rPr>
        <w:t>Charismenorientierung</w:t>
      </w:r>
      <w:proofErr w:type="spellEnd"/>
      <w:r w:rsidRPr="00D469E8">
        <w:rPr>
          <w:rFonts w:ascii="Arial" w:hAnsi="Arial" w:cs="Arial"/>
          <w:b/>
          <w:sz w:val="32"/>
          <w:szCs w:val="32"/>
        </w:rPr>
        <w:t xml:space="preserve"> als Grundauftrag in der </w:t>
      </w:r>
    </w:p>
    <w:p w:rsidR="00D469E8" w:rsidRPr="00D469E8" w:rsidRDefault="00D469E8" w:rsidP="00D469E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Ehrenamts-/</w:t>
      </w:r>
      <w:proofErr w:type="spellStart"/>
      <w:r w:rsidRPr="00D469E8">
        <w:rPr>
          <w:rFonts w:ascii="Arial" w:hAnsi="Arial" w:cs="Arial"/>
          <w:b/>
          <w:sz w:val="32"/>
          <w:szCs w:val="32"/>
        </w:rPr>
        <w:t>Engagementsentwicklung</w:t>
      </w:r>
      <w:proofErr w:type="spellEnd"/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469E8">
        <w:rPr>
          <w:rFonts w:ascii="Arial" w:hAnsi="Arial" w:cs="Arial"/>
          <w:b/>
          <w:bCs/>
        </w:rPr>
        <w:t>Zum Auftrag</w:t>
      </w:r>
    </w:p>
    <w:p w:rsid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</w:p>
    <w:p w:rsid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haben bis </w:t>
      </w:r>
      <w:r w:rsidRPr="00D469E8">
        <w:rPr>
          <w:rFonts w:ascii="Arial" w:hAnsi="Arial" w:cs="Arial"/>
        </w:rPr>
        <w:t>zu sehr die Aufgaben in den Blick genommen, denen wir uns als Kirche und Gemeinden</w:t>
      </w:r>
      <w:r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verpflichtet fühlen. Es wird Zeit, dass wir die andere Seite in den Blick nehmen: die Gaben Gottes</w:t>
      </w:r>
      <w:r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und die Begabungen der Menschen. Bisher wurde zu sehr geschaut auf das, was wir an kirchlichen</w:t>
      </w:r>
      <w:r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Aufgaben leisten</w:t>
      </w:r>
      <w:r>
        <w:rPr>
          <w:rFonts w:ascii="Arial" w:hAnsi="Arial" w:cs="Arial"/>
        </w:rPr>
        <w:t xml:space="preserve"> und was der Aufrechterhaltung der Kirchengemeinde dienlich ist</w:t>
      </w:r>
      <w:r w:rsidRPr="00D469E8">
        <w:rPr>
          <w:rFonts w:ascii="Arial" w:hAnsi="Arial" w:cs="Arial"/>
        </w:rPr>
        <w:t xml:space="preserve"> und zu wenig auf das, was Gott allen Getauften schenkt: die Charismen.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Dabei ist der Begriff der "Charismen" zum Platzhalter für eine schillernde</w:t>
      </w:r>
    </w:p>
    <w:p w:rsid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Vielzahl an Hoffnungen, Erwartungen oder gar Forderungen</w:t>
      </w:r>
      <w:r>
        <w:rPr>
          <w:rFonts w:ascii="Arial" w:hAnsi="Arial" w:cs="Arial"/>
        </w:rPr>
        <w:t xml:space="preserve"> geworden. Mit dem</w:t>
      </w:r>
      <w:r w:rsidRPr="00D469E8">
        <w:rPr>
          <w:rFonts w:ascii="Arial" w:hAnsi="Arial" w:cs="Arial"/>
        </w:rPr>
        <w:t xml:space="preserve"> Perspektivwechsels "Charismen vor Aufgaben in den Blick nehmen" ist daher die Notwendigkeit</w:t>
      </w:r>
      <w:r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entstanden, den Begriff zu schärfen und dessen Bedeutung für die künftige Pastoral im zu spezifizieren.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</w:p>
    <w:p w:rsidR="00D469E8" w:rsidRDefault="00D469E8" w:rsidP="00D469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469E8">
        <w:rPr>
          <w:rFonts w:ascii="Arial" w:hAnsi="Arial" w:cs="Arial"/>
          <w:b/>
          <w:bCs/>
        </w:rPr>
        <w:t xml:space="preserve">Zur Bedeutung des </w:t>
      </w:r>
      <w:proofErr w:type="spellStart"/>
      <w:r w:rsidRPr="00D469E8">
        <w:rPr>
          <w:rFonts w:ascii="Arial" w:hAnsi="Arial" w:cs="Arial"/>
          <w:b/>
          <w:bCs/>
        </w:rPr>
        <w:t>Charismenbegriffs</w:t>
      </w:r>
      <w:proofErr w:type="spellEnd"/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In Zusammenschau von exegetischer und dogmatischer Reflexion lässt sich der Begriff wie folgt präzisieren: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Charismen sind Gaben, die Gott der einzelnen Person schenkt. Jede und jeder Getaufte darf</w:t>
      </w:r>
      <w:r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im Bewusstsein und der Wertschätzung der eigenen Taufe mit ihnen rechnen.</w:t>
      </w:r>
      <w:r>
        <w:rPr>
          <w:rFonts w:ascii="Arial" w:hAnsi="Arial" w:cs="Arial"/>
        </w:rPr>
        <w:t xml:space="preserve"> C</w:t>
      </w:r>
      <w:r w:rsidRPr="00D469E8">
        <w:rPr>
          <w:rFonts w:ascii="Arial" w:hAnsi="Arial" w:cs="Arial"/>
        </w:rPr>
        <w:t>harismen sind somit ein Zeichen der fundamentalen Gleichheit und Würde aller Getauften.</w:t>
      </w:r>
      <w:r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Im Gefüge der Gemeinde macht die Vielfalt der Charismen den Reichtum aus, mit dem Gottes</w:t>
      </w:r>
      <w:r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Geist die Kirche beschenkt. Wie in einer Symphonie lebt das Ganze aus dem Zusammenspiel</w:t>
      </w:r>
      <w:r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Vieler und nicht von der Perfektion Einzelner.</w:t>
      </w:r>
      <w:r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Charismen werden dem Einzelnen für den Dienst am Ganzen gegeben: „zum Nutzen“ (1 Kor</w:t>
      </w:r>
      <w:r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12,7), wie Paulus sagt.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Es ist unbedeutend, wie auffällig oder gar spektakulär ein Charisma ist. Sein „Wert“ bemisst</w:t>
      </w:r>
      <w:r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sich am Ende an den realen Wirkungen: am Dienst für das Ganze und an der liebenden Haltung.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Dieser Dienst für das Ganze kann sich gerade auch in solchen Charismen ausdrücken,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die öffentlich kaum wahrgenommen werden.</w:t>
      </w:r>
    </w:p>
    <w:p w:rsidR="002B2875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 xml:space="preserve">Charismen erweisen sich in der positiven Resonanz aus der Gemeinschaft der Kirche. </w:t>
      </w:r>
    </w:p>
    <w:p w:rsidR="002B2875" w:rsidRDefault="002B2875" w:rsidP="00D469E8">
      <w:pPr>
        <w:autoSpaceDE w:val="0"/>
        <w:autoSpaceDN w:val="0"/>
        <w:adjustRightInd w:val="0"/>
        <w:rPr>
          <w:rFonts w:ascii="Arial" w:hAnsi="Arial" w:cs="Arial"/>
        </w:rPr>
      </w:pP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Hilfreich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für die Unterscheidung beim Entdecken und Entfalten der Charismen ist daher der Zuspruch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durch andere.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Das Wirken des Geistes Gottes macht an den Grenzen der Konfession oder der Religionszugehörigkeit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nicht halt. Wo auch immer Menschen sich mit ihren Begabungen ausdrücklich einbringen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zum Wohl anderer und so faktisch zum Kommen des Reiches Gottes beitragen, ist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der Geist Gottes mit seinen Gaben am Werk.</w:t>
      </w:r>
    </w:p>
    <w:p w:rsidR="00D469E8" w:rsidRPr="00D469E8" w:rsidRDefault="002B2875" w:rsidP="00D469E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Dieser</w:t>
      </w:r>
      <w:r w:rsidR="00D469E8" w:rsidRPr="00D469E8">
        <w:rPr>
          <w:rFonts w:ascii="Arial" w:hAnsi="Arial" w:cs="Arial"/>
        </w:rPr>
        <w:t xml:space="preserve"> Perspektivwechsel verpflichtet daher zur Aufmerksamkeit und zum Respekt den</w:t>
      </w:r>
      <w:r>
        <w:rPr>
          <w:rFonts w:ascii="Arial" w:hAnsi="Arial" w:cs="Arial"/>
        </w:rPr>
        <w:t xml:space="preserve"> </w:t>
      </w:r>
      <w:r w:rsidR="00D469E8" w:rsidRPr="00D469E8">
        <w:rPr>
          <w:rFonts w:ascii="Arial" w:hAnsi="Arial" w:cs="Arial"/>
        </w:rPr>
        <w:t>Gaben gegenüber, die Gottes Geist auch nicht getauften Menschen schenkt.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Eine Person ist mehr als ihre Charismen. Charismen sind inmitten der vielen Talente, Fähigkeiten,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lastRenderedPageBreak/>
        <w:t>Kompetenzen und Eigenschaften einer Person besondere Konkretisierungen des Geistes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Gottes und seines Wirkens.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Ein Charisma ist Teil der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Persönlichkeit im größeren Ganzen von Berufung, Dienst und Zeugenschaft.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Die Berufung auf die persönlichen Charismen darf nicht zur Rechtfertigung von Eigeninteressen,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Machtansprüchen oder mangelnder Veränderungsbereitschaft herhalten. Wer sich auf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ein Charisma beruft, dem sollte klar sein, dass mit diesem persönlichen Geschenk unbedingt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der Auftrag zum Aufbau des Reiches Gottes verbunden ist.</w:t>
      </w:r>
    </w:p>
    <w:p w:rsidR="002B2875" w:rsidRDefault="002B2875" w:rsidP="00D469E8">
      <w:pPr>
        <w:autoSpaceDE w:val="0"/>
        <w:autoSpaceDN w:val="0"/>
        <w:adjustRightInd w:val="0"/>
        <w:rPr>
          <w:rFonts w:ascii="Arial" w:hAnsi="Arial" w:cs="Arial"/>
        </w:rPr>
      </w:pPr>
    </w:p>
    <w:p w:rsidR="002B2875" w:rsidRDefault="002B2875" w:rsidP="00D469E8">
      <w:pPr>
        <w:autoSpaceDE w:val="0"/>
        <w:autoSpaceDN w:val="0"/>
        <w:adjustRightInd w:val="0"/>
        <w:rPr>
          <w:rFonts w:ascii="Arial" w:hAnsi="Arial" w:cs="Arial"/>
        </w:rPr>
      </w:pPr>
    </w:p>
    <w:p w:rsidR="00D469E8" w:rsidRDefault="00D469E8" w:rsidP="00D469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469E8">
        <w:rPr>
          <w:rFonts w:ascii="Arial" w:hAnsi="Arial" w:cs="Arial"/>
          <w:b/>
          <w:bCs/>
        </w:rPr>
        <w:t>Konsequenzen für die Kirchen</w:t>
      </w:r>
      <w:r w:rsidR="002B2875">
        <w:rPr>
          <w:rFonts w:ascii="Arial" w:hAnsi="Arial" w:cs="Arial"/>
          <w:b/>
          <w:bCs/>
        </w:rPr>
        <w:t>/Pastorale</w:t>
      </w:r>
      <w:r w:rsidRPr="00D469E8">
        <w:rPr>
          <w:rFonts w:ascii="Arial" w:hAnsi="Arial" w:cs="Arial"/>
          <w:b/>
          <w:bCs/>
        </w:rPr>
        <w:t>ntwicklung</w:t>
      </w:r>
    </w:p>
    <w:p w:rsidR="002B2875" w:rsidRPr="00D469E8" w:rsidRDefault="002B2875" w:rsidP="00D469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469E8" w:rsidRPr="00D469E8" w:rsidRDefault="002B2875" w:rsidP="00D469E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Die Kirche</w:t>
      </w:r>
      <w:r w:rsidR="00D469E8" w:rsidRPr="00D469E8">
        <w:rPr>
          <w:rFonts w:ascii="Arial" w:hAnsi="Arial" w:cs="Arial"/>
        </w:rPr>
        <w:t xml:space="preserve"> muss sich im Rahmen einer </w:t>
      </w:r>
      <w:proofErr w:type="spellStart"/>
      <w:r w:rsidR="00D469E8" w:rsidRPr="00D469E8">
        <w:rPr>
          <w:rFonts w:ascii="Arial" w:hAnsi="Arial" w:cs="Arial"/>
        </w:rPr>
        <w:t>charismenorientierten</w:t>
      </w:r>
      <w:proofErr w:type="spellEnd"/>
      <w:r w:rsidR="00D469E8" w:rsidRPr="00D469E8">
        <w:rPr>
          <w:rFonts w:ascii="Arial" w:hAnsi="Arial" w:cs="Arial"/>
        </w:rPr>
        <w:t xml:space="preserve"> Kirchenentwicklung</w:t>
      </w:r>
    </w:p>
    <w:p w:rsidR="002B2875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bewusst sein, dass Gottes Geist wirkt, wo er will. Wir haben die Zusage, dass er die Charismen,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die d</w:t>
      </w:r>
      <w:r w:rsidR="002B2875">
        <w:rPr>
          <w:rFonts w:ascii="Arial" w:hAnsi="Arial" w:cs="Arial"/>
        </w:rPr>
        <w:t xml:space="preserve">ie Kirche </w:t>
      </w:r>
      <w:r w:rsidRPr="00D469E8">
        <w:rPr>
          <w:rFonts w:ascii="Arial" w:hAnsi="Arial" w:cs="Arial"/>
        </w:rPr>
        <w:t xml:space="preserve">zum Dienst in der Welt braucht, schenkt. 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Allerdings können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wir ein Charisma nicht erzeugen - aber wir müssen ständig mit seiner Wirkkraft rechnen.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 xml:space="preserve">Was wir tun können, ist geeignete Strukturen zu schaffen, die dem </w:t>
      </w:r>
      <w:proofErr w:type="spellStart"/>
      <w:r w:rsidRPr="00D469E8">
        <w:rPr>
          <w:rFonts w:ascii="Arial" w:hAnsi="Arial" w:cs="Arial"/>
        </w:rPr>
        <w:t>Unplanbaren</w:t>
      </w:r>
      <w:proofErr w:type="spellEnd"/>
      <w:r w:rsidRPr="00D469E8">
        <w:rPr>
          <w:rFonts w:ascii="Arial" w:hAnsi="Arial" w:cs="Arial"/>
        </w:rPr>
        <w:t xml:space="preserve"> Raum geben.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Es braucht dazu eine erhöhte Aufmerksamkeit für die Charismen aller und Ermöglichungsräume,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damit sie konkret werden können.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Die Offenheit für das Wirken des Heiligen Geistes im Leben jedes Einzelnen und die neue Aufmerksamkeit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für die Charismen in der Kirche sind auf einen Vorschuss an Vertrauen, auf Experimentierfreude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und Fehlerfreundlichkeit angewiesen. In der Konsequenz heißt das, dass die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Engagements von Menschen einer allzu engen Kontrolle entzogen sein müssen.</w:t>
      </w:r>
    </w:p>
    <w:p w:rsidR="002B2875" w:rsidRDefault="002B2875" w:rsidP="00D469E8">
      <w:pPr>
        <w:autoSpaceDE w:val="0"/>
        <w:autoSpaceDN w:val="0"/>
        <w:adjustRightInd w:val="0"/>
        <w:rPr>
          <w:rFonts w:ascii="Arial" w:hAnsi="Arial" w:cs="Arial"/>
        </w:rPr>
      </w:pP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 xml:space="preserve">Gleichzeitig erfordert </w:t>
      </w:r>
      <w:proofErr w:type="spellStart"/>
      <w:r w:rsidRPr="00D469E8">
        <w:rPr>
          <w:rFonts w:ascii="Arial" w:hAnsi="Arial" w:cs="Arial"/>
        </w:rPr>
        <w:t>Charismenorientierung</w:t>
      </w:r>
      <w:proofErr w:type="spellEnd"/>
      <w:r w:rsidRPr="00D469E8">
        <w:rPr>
          <w:rFonts w:ascii="Arial" w:hAnsi="Arial" w:cs="Arial"/>
        </w:rPr>
        <w:t xml:space="preserve"> eine intensive Gesprächs- und Feedbackkultur.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Es gilt, in Beratungs-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und Entscheidungsprozessen zu klären, was den Menschen und der Kirche im Sinne des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Evangeliums dient.</w:t>
      </w:r>
    </w:p>
    <w:p w:rsid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Charismen weisen auf Aufgaben hin, die dem Aufbau von Reich Gottes dienen. Deswegen gilt: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„Charismen vor Aufgaben in den Blick nehmen“.</w:t>
      </w:r>
    </w:p>
    <w:p w:rsidR="002B2875" w:rsidRDefault="002B2875" w:rsidP="00D469E8">
      <w:pPr>
        <w:autoSpaceDE w:val="0"/>
        <w:autoSpaceDN w:val="0"/>
        <w:adjustRightInd w:val="0"/>
        <w:rPr>
          <w:rFonts w:ascii="Arial" w:hAnsi="Arial" w:cs="Arial"/>
        </w:rPr>
      </w:pPr>
    </w:p>
    <w:p w:rsidR="002B2875" w:rsidRPr="00D469E8" w:rsidRDefault="002B2875" w:rsidP="00D469E8">
      <w:pPr>
        <w:autoSpaceDE w:val="0"/>
        <w:autoSpaceDN w:val="0"/>
        <w:adjustRightInd w:val="0"/>
        <w:rPr>
          <w:rFonts w:ascii="Arial" w:hAnsi="Arial" w:cs="Arial"/>
        </w:rPr>
      </w:pPr>
    </w:p>
    <w:p w:rsidR="00D469E8" w:rsidRDefault="00D469E8" w:rsidP="00D469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469E8">
        <w:rPr>
          <w:rFonts w:ascii="Arial" w:hAnsi="Arial" w:cs="Arial"/>
          <w:b/>
          <w:bCs/>
        </w:rPr>
        <w:t>Konsequenzen für die Ehrenamts-Entwicklung</w:t>
      </w:r>
    </w:p>
    <w:p w:rsidR="002B2875" w:rsidRPr="00D469E8" w:rsidRDefault="002B2875" w:rsidP="00D469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Mit dem zweiten Perspektivwechsel ist ein grundsätzlich neuer Blick auf Menschen verbunden,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der wegführt von der "Verwertbarkeit" für bestehende Tätigkeitsfelder. Durch aufmerksame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Wahrnehmung dessen, was Menschen in ihrem Leben bewegt und wofür sie sich stark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machen, werden neue Aufgaben und Charismen entdeckt.</w:t>
      </w:r>
    </w:p>
    <w:p w:rsidR="002B2875" w:rsidRDefault="002B2875" w:rsidP="00D469E8">
      <w:pPr>
        <w:autoSpaceDE w:val="0"/>
        <w:autoSpaceDN w:val="0"/>
        <w:adjustRightInd w:val="0"/>
        <w:rPr>
          <w:rFonts w:ascii="Arial" w:hAnsi="Arial" w:cs="Arial"/>
        </w:rPr>
      </w:pPr>
    </w:p>
    <w:p w:rsidR="00FB013E" w:rsidRPr="00D469E8" w:rsidRDefault="00D469E8" w:rsidP="00FB013E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Angesichts der Tat</w:t>
      </w:r>
      <w:r w:rsidR="002B2875">
        <w:rPr>
          <w:rFonts w:ascii="Arial" w:hAnsi="Arial" w:cs="Arial"/>
        </w:rPr>
        <w:t>sache, dass gegenwärtig ein Großteil</w:t>
      </w:r>
      <w:r w:rsidRPr="00D469E8">
        <w:rPr>
          <w:rFonts w:ascii="Arial" w:hAnsi="Arial" w:cs="Arial"/>
        </w:rPr>
        <w:t xml:space="preserve"> der in Kirche geleisteten Arbeit ehrenamtlich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erb</w:t>
      </w:r>
      <w:r w:rsidR="002B2875">
        <w:rPr>
          <w:rFonts w:ascii="Arial" w:hAnsi="Arial" w:cs="Arial"/>
        </w:rPr>
        <w:t>racht wird, erfordert der</w:t>
      </w:r>
      <w:r w:rsidRPr="00D469E8">
        <w:rPr>
          <w:rFonts w:ascii="Arial" w:hAnsi="Arial" w:cs="Arial"/>
        </w:rPr>
        <w:t xml:space="preserve"> Perspektivwechsel eine Haltungsänderung im Blick</w:t>
      </w:r>
      <w:r w:rsidR="002B2875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 xml:space="preserve">auf die ehrenamtlich Engagierten: 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Die Charismen vieler Christen suchen sich im kirchlichen Kontext ihre Aufgaben;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sie wollen gestalten.</w:t>
      </w:r>
    </w:p>
    <w:p w:rsid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Zugleich leitet der Perspektivwechsel den Abschied von einer Kirche ein, die den Ehrenamtlichen</w:t>
      </w:r>
      <w:r w:rsidR="00FB013E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die Handlungsfelder vorgibt, in denen sie mitarbeiten dürfen. Die Entwicklung muss hingehen</w:t>
      </w:r>
      <w:r w:rsidR="00FB013E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zu einer Kirche, die Menschen den Weg eröffnet, in Eigenverantwortung die Inhalte</w:t>
      </w:r>
      <w:r w:rsidR="00FB013E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 xml:space="preserve">und die Art ihres Engagements selbst zu bestimmen </w:t>
      </w:r>
      <w:r w:rsidRPr="00D469E8">
        <w:rPr>
          <w:rFonts w:ascii="Arial" w:hAnsi="Arial" w:cs="Arial"/>
        </w:rPr>
        <w:lastRenderedPageBreak/>
        <w:t>und zu gestalten – in Entsprechung zu</w:t>
      </w:r>
      <w:r w:rsidR="00FB013E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den je persönlichen Charismen, den Herausforderungen durch die konkrete Situation und den</w:t>
      </w:r>
      <w:r w:rsidR="00FB013E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gemeinschaftlichen Beratungen.</w:t>
      </w:r>
    </w:p>
    <w:p w:rsidR="00FB013E" w:rsidRPr="00D469E8" w:rsidRDefault="00FB013E" w:rsidP="00D469E8">
      <w:pPr>
        <w:autoSpaceDE w:val="0"/>
        <w:autoSpaceDN w:val="0"/>
        <w:adjustRightInd w:val="0"/>
        <w:rPr>
          <w:rFonts w:ascii="Arial" w:hAnsi="Arial" w:cs="Arial"/>
        </w:rPr>
      </w:pPr>
    </w:p>
    <w:p w:rsidR="00FB013E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469E8">
        <w:rPr>
          <w:rFonts w:ascii="Arial" w:hAnsi="Arial" w:cs="Arial"/>
        </w:rPr>
        <w:t>Charismenorientierung</w:t>
      </w:r>
      <w:proofErr w:type="spellEnd"/>
      <w:r w:rsidRPr="00D469E8">
        <w:rPr>
          <w:rFonts w:ascii="Arial" w:hAnsi="Arial" w:cs="Arial"/>
        </w:rPr>
        <w:t xml:space="preserve"> macht auch Ernst damit, dass nicht jedes christliche Engagement auf</w:t>
      </w:r>
      <w:r w:rsidR="00FB013E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Dauerhaftigkeit angelegt ist. Deshalb müssen im Sinne einer größeren Experimentierfreudigkeit</w:t>
      </w:r>
      <w:r w:rsidR="00FB013E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und unter Berücksichtigung des generellen gesellschaftlichen Wandels im Ehrenamt mehr</w:t>
      </w:r>
      <w:r w:rsidR="00FB013E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 xml:space="preserve">Räume für </w:t>
      </w:r>
      <w:proofErr w:type="spellStart"/>
      <w:r w:rsidRPr="00D469E8">
        <w:rPr>
          <w:rFonts w:ascii="Arial" w:hAnsi="Arial" w:cs="Arial"/>
        </w:rPr>
        <w:t>projekthaftes</w:t>
      </w:r>
      <w:proofErr w:type="spellEnd"/>
      <w:r w:rsidRPr="00D469E8">
        <w:rPr>
          <w:rFonts w:ascii="Arial" w:hAnsi="Arial" w:cs="Arial"/>
        </w:rPr>
        <w:t xml:space="preserve"> und situatives Engagement geschaffen werden.</w:t>
      </w:r>
    </w:p>
    <w:p w:rsidR="00FB013E" w:rsidRDefault="00FB013E" w:rsidP="00D469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469E8" w:rsidRDefault="00D469E8" w:rsidP="00D469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469E8">
        <w:rPr>
          <w:rFonts w:ascii="Arial" w:hAnsi="Arial" w:cs="Arial"/>
          <w:b/>
          <w:bCs/>
        </w:rPr>
        <w:t>Konsequenzen für die Hauptamtlichen-Entwicklung</w:t>
      </w:r>
    </w:p>
    <w:p w:rsidR="00FB013E" w:rsidRPr="00FB013E" w:rsidRDefault="00FB013E" w:rsidP="00D469E8">
      <w:pPr>
        <w:autoSpaceDE w:val="0"/>
        <w:autoSpaceDN w:val="0"/>
        <w:adjustRightInd w:val="0"/>
        <w:rPr>
          <w:rFonts w:ascii="Arial" w:hAnsi="Arial" w:cs="Arial"/>
        </w:rPr>
      </w:pP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Durch die Taufe sind alle Christen mit Gaben des Heiligen Geistes ausgestattet. Sie haben Anteil</w:t>
      </w:r>
      <w:r w:rsidR="00FB013E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an der Sendung Jesu Christi und damit auch Anteil am gemeinsamen Priestertum. Alle Mitarbeiterinnen</w:t>
      </w:r>
      <w:r w:rsidR="00FB013E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und Mitarbeiter im haupt- und nebenamtlichen pastoralen Dienst haben eine</w:t>
      </w:r>
      <w:r w:rsidR="00FB013E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dienende Funktion im Blick auf die Charismen aller Getauften. Deshalb gehört es zu ihren wesentlichen</w:t>
      </w:r>
      <w:r w:rsidR="00FB013E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Aufgaben, dem Wirken Gottes in seiner Kirche in Gestalt der vielfältigen Charismen</w:t>
      </w:r>
      <w:r w:rsidR="00FB013E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Raum zu geben.</w:t>
      </w:r>
    </w:p>
    <w:p w:rsidR="00FB013E" w:rsidRDefault="00FB013E" w:rsidP="00D469E8">
      <w:pPr>
        <w:autoSpaceDE w:val="0"/>
        <w:autoSpaceDN w:val="0"/>
        <w:adjustRightInd w:val="0"/>
        <w:rPr>
          <w:rFonts w:ascii="Arial" w:hAnsi="Arial" w:cs="Arial"/>
        </w:rPr>
      </w:pPr>
    </w:p>
    <w:p w:rsidR="00D469E8" w:rsidRPr="00D469E8" w:rsidRDefault="00FB013E" w:rsidP="00D469E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469E8" w:rsidRPr="00D469E8">
        <w:rPr>
          <w:rFonts w:ascii="Arial" w:hAnsi="Arial" w:cs="Arial"/>
        </w:rPr>
        <w:t>aupt</w:t>
      </w:r>
      <w:r>
        <w:rPr>
          <w:rFonts w:ascii="Arial" w:hAnsi="Arial" w:cs="Arial"/>
        </w:rPr>
        <w:t>amtlichen pastorale Dienste</w:t>
      </w:r>
      <w:r w:rsidR="00D469E8" w:rsidRPr="00D469E8">
        <w:rPr>
          <w:rFonts w:ascii="Arial" w:hAnsi="Arial" w:cs="Arial"/>
        </w:rPr>
        <w:t xml:space="preserve"> bringen aufgrund von Qualifikation, Weihe</w:t>
      </w:r>
    </w:p>
    <w:p w:rsidR="00D469E8" w:rsidRPr="00D469E8" w:rsidRDefault="00D469E8" w:rsidP="00D469E8">
      <w:pPr>
        <w:autoSpaceDE w:val="0"/>
        <w:autoSpaceDN w:val="0"/>
        <w:adjustRightInd w:val="0"/>
        <w:rPr>
          <w:rFonts w:ascii="Arial" w:hAnsi="Arial" w:cs="Arial"/>
        </w:rPr>
      </w:pPr>
      <w:r w:rsidRPr="00D469E8">
        <w:rPr>
          <w:rFonts w:ascii="Arial" w:hAnsi="Arial" w:cs="Arial"/>
        </w:rPr>
        <w:t>bzw. Beauftragung und Bezahlung die entsprechenden Voraussetzungen mit, um als „kundige</w:t>
      </w:r>
      <w:r w:rsidR="00FB013E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Begleiter“ die Engagierten in ihrem Dienst zu unterstützen. Damit leisten sie vielfältige Beiträge,</w:t>
      </w:r>
      <w:r w:rsidR="00FB013E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um möglichst viele Menschen zu ermächtigen, die ihnen anvertrauten Gaben Gottes</w:t>
      </w:r>
      <w:r w:rsidR="00FB013E">
        <w:rPr>
          <w:rFonts w:ascii="Arial" w:hAnsi="Arial" w:cs="Arial"/>
        </w:rPr>
        <w:t xml:space="preserve"> </w:t>
      </w:r>
      <w:r w:rsidRPr="00D469E8">
        <w:rPr>
          <w:rFonts w:ascii="Arial" w:hAnsi="Arial" w:cs="Arial"/>
        </w:rPr>
        <w:t>zum Heil der Menschen zu aktivieren.</w:t>
      </w:r>
    </w:p>
    <w:p w:rsidR="00FB013E" w:rsidRDefault="00FB013E" w:rsidP="00D469E8">
      <w:pPr>
        <w:autoSpaceDE w:val="0"/>
        <w:autoSpaceDN w:val="0"/>
        <w:adjustRightInd w:val="0"/>
        <w:rPr>
          <w:rFonts w:ascii="Arial" w:hAnsi="Arial" w:cs="Arial"/>
        </w:rPr>
      </w:pPr>
    </w:p>
    <w:p w:rsidR="00FB013E" w:rsidRDefault="00FB013E" w:rsidP="00D469E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469E8" w:rsidRPr="00D469E8">
        <w:rPr>
          <w:rFonts w:ascii="Arial" w:hAnsi="Arial" w:cs="Arial"/>
        </w:rPr>
        <w:t>nsofern heißen hauptamtliche Aufgaben Ermöglichung und Vernetzung statt Vorgabe und</w:t>
      </w:r>
      <w:r>
        <w:rPr>
          <w:rFonts w:ascii="Arial" w:hAnsi="Arial" w:cs="Arial"/>
        </w:rPr>
        <w:t xml:space="preserve"> </w:t>
      </w:r>
      <w:r w:rsidR="00D469E8" w:rsidRPr="00D469E8">
        <w:rPr>
          <w:rFonts w:ascii="Arial" w:hAnsi="Arial" w:cs="Arial"/>
        </w:rPr>
        <w:t>Kontrolle. Als Getaufte verbindet alle der gleiche Auftrag: Den Gott Jesu Christi zu bezeugen</w:t>
      </w:r>
      <w:r>
        <w:rPr>
          <w:rFonts w:ascii="Arial" w:hAnsi="Arial" w:cs="Arial"/>
        </w:rPr>
        <w:t xml:space="preserve"> </w:t>
      </w:r>
      <w:r w:rsidR="00D469E8" w:rsidRPr="00D469E8">
        <w:rPr>
          <w:rFonts w:ascii="Arial" w:hAnsi="Arial" w:cs="Arial"/>
        </w:rPr>
        <w:t>und in der Nachfolge zu leben. Hauptamtliche Unterstützung ist immer subsidiär, indem sie</w:t>
      </w:r>
      <w:r>
        <w:rPr>
          <w:rFonts w:ascii="Arial" w:hAnsi="Arial" w:cs="Arial"/>
        </w:rPr>
        <w:t xml:space="preserve"> </w:t>
      </w:r>
      <w:r w:rsidR="00D469E8" w:rsidRPr="00D469E8">
        <w:rPr>
          <w:rFonts w:ascii="Arial" w:hAnsi="Arial" w:cs="Arial"/>
        </w:rPr>
        <w:t>aufmerksam ist für Bedürfnisse der Menschen. Ihre Herausforderung besteht darin, bei der</w:t>
      </w:r>
      <w:r>
        <w:rPr>
          <w:rFonts w:ascii="Arial" w:hAnsi="Arial" w:cs="Arial"/>
        </w:rPr>
        <w:t xml:space="preserve"> </w:t>
      </w:r>
      <w:proofErr w:type="spellStart"/>
      <w:r w:rsidR="00D469E8" w:rsidRPr="00D469E8">
        <w:rPr>
          <w:rFonts w:ascii="Arial" w:hAnsi="Arial" w:cs="Arial"/>
        </w:rPr>
        <w:t>Kriterienfindung</w:t>
      </w:r>
      <w:proofErr w:type="spellEnd"/>
      <w:r w:rsidR="00D469E8" w:rsidRPr="00D469E8">
        <w:rPr>
          <w:rFonts w:ascii="Arial" w:hAnsi="Arial" w:cs="Arial"/>
        </w:rPr>
        <w:t xml:space="preserve"> für </w:t>
      </w:r>
      <w:proofErr w:type="spellStart"/>
      <w:r w:rsidR="00D469E8" w:rsidRPr="00D469E8">
        <w:rPr>
          <w:rFonts w:ascii="Arial" w:hAnsi="Arial" w:cs="Arial"/>
        </w:rPr>
        <w:t>evangeli</w:t>
      </w:r>
      <w:r>
        <w:rPr>
          <w:rFonts w:ascii="Arial" w:hAnsi="Arial" w:cs="Arial"/>
        </w:rPr>
        <w:t>umsgemäßes</w:t>
      </w:r>
      <w:proofErr w:type="spellEnd"/>
      <w:r>
        <w:rPr>
          <w:rFonts w:ascii="Arial" w:hAnsi="Arial" w:cs="Arial"/>
        </w:rPr>
        <w:t xml:space="preserve"> Handeln zu helfen. </w:t>
      </w:r>
    </w:p>
    <w:sectPr w:rsidR="00FB01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E8"/>
    <w:rsid w:val="00052D5E"/>
    <w:rsid w:val="000C48EF"/>
    <w:rsid w:val="000F0544"/>
    <w:rsid w:val="00171BA3"/>
    <w:rsid w:val="0019235F"/>
    <w:rsid w:val="002B2875"/>
    <w:rsid w:val="002B5385"/>
    <w:rsid w:val="003372AF"/>
    <w:rsid w:val="003B4F9D"/>
    <w:rsid w:val="00475E14"/>
    <w:rsid w:val="00562B07"/>
    <w:rsid w:val="00641091"/>
    <w:rsid w:val="00716652"/>
    <w:rsid w:val="00812B11"/>
    <w:rsid w:val="0086388B"/>
    <w:rsid w:val="008C31B3"/>
    <w:rsid w:val="00A10AEA"/>
    <w:rsid w:val="00A83CD6"/>
    <w:rsid w:val="00AD37DE"/>
    <w:rsid w:val="00CC17F6"/>
    <w:rsid w:val="00D25B3D"/>
    <w:rsid w:val="00D469E8"/>
    <w:rsid w:val="00EC70B7"/>
    <w:rsid w:val="00F812A4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F8F1501E.dotm</Template>
  <TotalTime>0</TotalTime>
  <Pages>3</Pages>
  <Words>1017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GDenner</dc:creator>
  <cp:lastModifiedBy>GDenner</cp:lastModifiedBy>
  <cp:revision>2</cp:revision>
  <dcterms:created xsi:type="dcterms:W3CDTF">2020-12-11T13:37:00Z</dcterms:created>
  <dcterms:modified xsi:type="dcterms:W3CDTF">2020-12-11T13:37:00Z</dcterms:modified>
</cp:coreProperties>
</file>